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E050" w14:textId="77777777" w:rsidR="00247F16" w:rsidRPr="003F55FD" w:rsidRDefault="00247F16" w:rsidP="00247F16">
      <w:pPr>
        <w:spacing w:after="0"/>
        <w:jc w:val="center"/>
        <w:rPr>
          <w:rFonts w:ascii="Arial Narrow" w:hAnsi="Arial Narrow"/>
          <w:b/>
        </w:rPr>
      </w:pPr>
      <w:r w:rsidRPr="003F55FD">
        <w:rPr>
          <w:rFonts w:ascii="Arial Narrow" w:hAnsi="Arial Narrow"/>
          <w:b/>
        </w:rPr>
        <w:t xml:space="preserve">Focus </w:t>
      </w:r>
      <w:r>
        <w:rPr>
          <w:rFonts w:ascii="Arial Narrow" w:hAnsi="Arial Narrow"/>
          <w:b/>
        </w:rPr>
        <w:t>4</w:t>
      </w:r>
    </w:p>
    <w:p w14:paraId="5CCB1F86" w14:textId="77777777" w:rsidR="00F52433" w:rsidRDefault="00247F16" w:rsidP="00247F16">
      <w:pPr>
        <w:spacing w:after="0"/>
        <w:jc w:val="center"/>
        <w:rPr>
          <w:rFonts w:ascii="Arial Narrow" w:hAnsi="Arial Narrow"/>
          <w:b/>
        </w:rPr>
      </w:pPr>
      <w:r w:rsidRPr="003F55FD">
        <w:rPr>
          <w:rFonts w:ascii="Arial Narrow" w:hAnsi="Arial Narrow"/>
          <w:b/>
        </w:rPr>
        <w:t xml:space="preserve">PASTA, </w:t>
      </w:r>
      <w:r>
        <w:rPr>
          <w:rFonts w:ascii="Arial Narrow" w:hAnsi="Arial Narrow"/>
          <w:b/>
        </w:rPr>
        <w:t>A CENA GLI ITALIANI L</w:t>
      </w:r>
      <w:r w:rsidR="00F52433">
        <w:rPr>
          <w:rFonts w:ascii="Arial Narrow" w:hAnsi="Arial Narrow"/>
          <w:b/>
        </w:rPr>
        <w:t>A “TRADISCONO” CON ALTRI ALIMENTI</w:t>
      </w:r>
    </w:p>
    <w:p w14:paraId="778535F0" w14:textId="77777777" w:rsidR="00247F16" w:rsidRPr="003F55FD" w:rsidRDefault="00247F16" w:rsidP="00247F1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PER COLPA DI PREGIUDIZI DURI A MORIRE… </w:t>
      </w:r>
    </w:p>
    <w:p w14:paraId="4C73255C" w14:textId="77777777" w:rsidR="00247F16" w:rsidRPr="003F55FD" w:rsidRDefault="00247F16" w:rsidP="00247F16">
      <w:pPr>
        <w:spacing w:after="0"/>
        <w:jc w:val="center"/>
        <w:rPr>
          <w:rFonts w:ascii="Arial Narrow" w:hAnsi="Arial Narrow"/>
        </w:rPr>
      </w:pPr>
    </w:p>
    <w:p w14:paraId="786D06EC" w14:textId="77777777" w:rsidR="00247F16" w:rsidRPr="003F55FD" w:rsidRDefault="00247F16" w:rsidP="00247F16">
      <w:pPr>
        <w:spacing w:after="0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Nella ricerca </w:t>
      </w:r>
      <w:proofErr w:type="spellStart"/>
      <w:r>
        <w:rPr>
          <w:rFonts w:ascii="Arial Narrow" w:hAnsi="Arial Narrow"/>
          <w:i/>
        </w:rPr>
        <w:t>Eumetra</w:t>
      </w:r>
      <w:proofErr w:type="spellEnd"/>
      <w:r>
        <w:rPr>
          <w:rFonts w:ascii="Arial Narrow" w:hAnsi="Arial Narrow"/>
          <w:i/>
        </w:rPr>
        <w:t xml:space="preserve">-Unione Italiana Food che ha esplorato il rapporto degli italiani con la pasta emergono anche le contraddizioni. Come il fatto che a cena sia </w:t>
      </w:r>
      <w:r w:rsidRPr="003F55FD">
        <w:rPr>
          <w:rFonts w:ascii="Arial Narrow" w:hAnsi="Arial Narrow"/>
          <w:i/>
        </w:rPr>
        <w:t>l’ultim</w:t>
      </w:r>
      <w:r>
        <w:rPr>
          <w:rFonts w:ascii="Arial Narrow" w:hAnsi="Arial Narrow"/>
          <w:i/>
        </w:rPr>
        <w:t xml:space="preserve">a scelta… </w:t>
      </w:r>
      <w:r w:rsidR="00F52433">
        <w:rPr>
          <w:rFonts w:ascii="Arial Narrow" w:hAnsi="Arial Narrow"/>
          <w:i/>
        </w:rPr>
        <w:t>anche</w:t>
      </w:r>
      <w:r w:rsidRPr="003F55FD">
        <w:rPr>
          <w:rFonts w:ascii="Arial Narrow" w:hAnsi="Arial Narrow"/>
          <w:i/>
        </w:rPr>
        <w:t xml:space="preserve"> dietro yogurt e panini. </w:t>
      </w:r>
      <w:r>
        <w:rPr>
          <w:rFonts w:ascii="Arial Narrow" w:hAnsi="Arial Narrow"/>
          <w:i/>
        </w:rPr>
        <w:t>Il motivo? La paura di ingrassare e di esagerare con i carboidrati. Ecco cosa ci dice la scienza</w:t>
      </w:r>
      <w:r w:rsidRPr="003F55FD">
        <w:rPr>
          <w:rFonts w:ascii="Arial Narrow" w:hAnsi="Arial Narrow"/>
          <w:i/>
        </w:rPr>
        <w:t>.</w:t>
      </w:r>
    </w:p>
    <w:p w14:paraId="09AF7709" w14:textId="77777777" w:rsidR="00247F16" w:rsidRPr="003F55FD" w:rsidRDefault="00247F16" w:rsidP="00247F16">
      <w:pPr>
        <w:spacing w:after="0"/>
        <w:jc w:val="both"/>
        <w:rPr>
          <w:rFonts w:ascii="Arial Narrow" w:hAnsi="Arial Narrow"/>
        </w:rPr>
      </w:pPr>
    </w:p>
    <w:p w14:paraId="2B764BF1" w14:textId="77777777" w:rsidR="00247F16" w:rsidRDefault="00247F16" w:rsidP="00247F16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La pasta piace, ma </w:t>
      </w:r>
      <w:r w:rsidRPr="00E67535">
        <w:rPr>
          <w:rFonts w:ascii="Arial Narrow" w:hAnsi="Arial Narrow"/>
          <w:bCs/>
        </w:rPr>
        <w:t xml:space="preserve">gli italiani </w:t>
      </w:r>
      <w:r>
        <w:rPr>
          <w:rFonts w:ascii="Arial Narrow" w:hAnsi="Arial Narrow"/>
          <w:bCs/>
        </w:rPr>
        <w:t xml:space="preserve">rinunciano a consumarla a cena per paura di </w:t>
      </w:r>
      <w:r w:rsidRPr="00E67535">
        <w:rPr>
          <w:rFonts w:ascii="Arial Narrow" w:hAnsi="Arial Narrow"/>
          <w:bCs/>
        </w:rPr>
        <w:t>ingrassare e che sia</w:t>
      </w:r>
      <w:r>
        <w:rPr>
          <w:rFonts w:ascii="Arial Narrow" w:hAnsi="Arial Narrow"/>
          <w:bCs/>
        </w:rPr>
        <w:t xml:space="preserve"> meglio ridurr</w:t>
      </w:r>
      <w:r w:rsidRPr="00E67535">
        <w:rPr>
          <w:rFonts w:ascii="Arial Narrow" w:hAnsi="Arial Narrow"/>
          <w:bCs/>
        </w:rPr>
        <w:t>e i consumi</w:t>
      </w:r>
      <w:r>
        <w:rPr>
          <w:rFonts w:ascii="Arial Narrow" w:hAnsi="Arial Narrow"/>
          <w:bCs/>
        </w:rPr>
        <w:t xml:space="preserve"> di carboidrati</w:t>
      </w:r>
      <w:r w:rsidRPr="00E67535">
        <w:rPr>
          <w:rFonts w:ascii="Arial Narrow" w:hAnsi="Arial Narrow"/>
          <w:bCs/>
        </w:rPr>
        <w:t xml:space="preserve"> per la propria salute</w:t>
      </w:r>
      <w:r>
        <w:rPr>
          <w:rFonts w:ascii="Arial Narrow" w:hAnsi="Arial Narrow"/>
          <w:bCs/>
        </w:rPr>
        <w:t>, soprattutto la sera</w:t>
      </w:r>
      <w:r w:rsidRPr="00E67535">
        <w:rPr>
          <w:rFonts w:ascii="Arial Narrow" w:hAnsi="Arial Narrow"/>
          <w:bCs/>
        </w:rPr>
        <w:t xml:space="preserve">. </w:t>
      </w:r>
      <w:r>
        <w:rPr>
          <w:rFonts w:ascii="Arial Narrow" w:hAnsi="Arial Narrow"/>
          <w:bCs/>
        </w:rPr>
        <w:t xml:space="preserve">Il </w:t>
      </w:r>
      <w:r w:rsidRPr="00296E4C">
        <w:rPr>
          <w:rFonts w:ascii="Arial Narrow" w:hAnsi="Arial Narrow"/>
          <w:b/>
          <w:bCs/>
        </w:rPr>
        <w:t>World Pasta Day</w:t>
      </w:r>
      <w:r>
        <w:rPr>
          <w:rFonts w:ascii="Arial Narrow" w:hAnsi="Arial Narrow"/>
          <w:b/>
          <w:bCs/>
        </w:rPr>
        <w:t xml:space="preserve"> 2019</w:t>
      </w:r>
      <w:r>
        <w:rPr>
          <w:rFonts w:ascii="Arial Narrow" w:hAnsi="Arial Narrow"/>
          <w:bCs/>
        </w:rPr>
        <w:t xml:space="preserve"> è l’occasione per confutare falsi miti e pregiudizi che portano anche a scelta alimentari discutibili: per esempio il fatto che la pasta, prima scelta degli italiani al pranzo</w:t>
      </w:r>
      <w:r w:rsidR="00F52433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sia l’ultima a cena, preceduta nel</w:t>
      </w:r>
      <w:r w:rsidR="00F5243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gradimento degli italiani </w:t>
      </w:r>
      <w:r w:rsidR="00F52433">
        <w:rPr>
          <w:rFonts w:ascii="Arial Narrow" w:hAnsi="Arial Narrow"/>
          <w:bCs/>
        </w:rPr>
        <w:t xml:space="preserve">anche </w:t>
      </w:r>
      <w:r>
        <w:rPr>
          <w:rFonts w:ascii="Arial Narrow" w:hAnsi="Arial Narrow"/>
          <w:bCs/>
        </w:rPr>
        <w:t xml:space="preserve">da yogurt e panini. </w:t>
      </w:r>
    </w:p>
    <w:p w14:paraId="744C34D0" w14:textId="77777777" w:rsidR="00247F16" w:rsidRDefault="00247F16" w:rsidP="00247F16">
      <w:pPr>
        <w:spacing w:after="0"/>
        <w:jc w:val="both"/>
        <w:rPr>
          <w:rFonts w:ascii="Arial Narrow" w:hAnsi="Arial Narrow"/>
          <w:bCs/>
        </w:rPr>
      </w:pPr>
    </w:p>
    <w:p w14:paraId="2A930EB8" w14:textId="77777777" w:rsidR="00247F16" w:rsidRDefault="00247F16" w:rsidP="00247F16">
      <w:pPr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In realtà c’è una vasta letteratura scientifica che sostiene quanto </w:t>
      </w:r>
      <w:r w:rsidRPr="00E12CDC">
        <w:rPr>
          <w:rFonts w:ascii="Arial Narrow" w:hAnsi="Arial Narrow"/>
          <w:b/>
          <w:bCs/>
        </w:rPr>
        <w:t>pasta e carboidrati s</w:t>
      </w:r>
      <w:r>
        <w:rPr>
          <w:rFonts w:ascii="Arial Narrow" w:hAnsi="Arial Narrow"/>
          <w:b/>
          <w:bCs/>
        </w:rPr>
        <w:t>ia</w:t>
      </w:r>
      <w:r w:rsidRPr="00E12CDC">
        <w:rPr>
          <w:rFonts w:ascii="Arial Narrow" w:hAnsi="Arial Narrow"/>
          <w:b/>
          <w:bCs/>
        </w:rPr>
        <w:t>no nutrienti importanti che il corpo utilizza per ottenere energia</w:t>
      </w:r>
      <w:r>
        <w:rPr>
          <w:rFonts w:ascii="Arial Narrow" w:hAnsi="Arial Narrow"/>
          <w:bCs/>
        </w:rPr>
        <w:t xml:space="preserve"> e possono essere tranquillamente consumati la sera. </w:t>
      </w:r>
    </w:p>
    <w:p w14:paraId="66A865C2" w14:textId="77777777" w:rsidR="00247F16" w:rsidRDefault="00247F16" w:rsidP="00247F16">
      <w:pPr>
        <w:spacing w:after="0"/>
        <w:jc w:val="both"/>
        <w:rPr>
          <w:rFonts w:ascii="Arial Narrow" w:hAnsi="Arial Narrow"/>
        </w:rPr>
      </w:pPr>
      <w:r w:rsidRPr="00C56726">
        <w:rPr>
          <w:rFonts w:ascii="Arial Narrow" w:hAnsi="Arial Narrow"/>
          <w:bCs/>
        </w:rPr>
        <w:t>Per l'</w:t>
      </w:r>
      <w:r w:rsidRPr="00C56726">
        <w:rPr>
          <w:rFonts w:ascii="Arial Narrow" w:hAnsi="Arial Narrow"/>
          <w:b/>
          <w:bCs/>
        </w:rPr>
        <w:t>Istituto Superiore di Sanità (Iss</w:t>
      </w:r>
      <w:r w:rsidRPr="00C56726">
        <w:rPr>
          <w:rFonts w:ascii="Arial Narrow" w:hAnsi="Arial Narrow"/>
          <w:bCs/>
        </w:rPr>
        <w:t>),</w:t>
      </w:r>
      <w:r>
        <w:rPr>
          <w:rFonts w:ascii="Arial Narrow" w:hAnsi="Arial Narrow"/>
          <w:bCs/>
        </w:rPr>
        <w:t xml:space="preserve"> </w:t>
      </w:r>
      <w:r w:rsidRPr="00C56726">
        <w:rPr>
          <w:rFonts w:ascii="Arial Narrow" w:hAnsi="Arial Narrow"/>
          <w:bCs/>
        </w:rPr>
        <w:t>la convinzione che i carboidrati debbano essere esclusi dalla dieta, o che sia meglio assumerli durante il giorno e non la sera, è priva di fondamenta.</w:t>
      </w:r>
      <w:r>
        <w:rPr>
          <w:rFonts w:ascii="Arial Narrow" w:hAnsi="Arial Narrow"/>
          <w:bCs/>
        </w:rPr>
        <w:t xml:space="preserve"> </w:t>
      </w:r>
      <w:r w:rsidRPr="00C56726">
        <w:rPr>
          <w:rFonts w:ascii="Arial Narrow" w:hAnsi="Arial Narrow"/>
          <w:bCs/>
        </w:rPr>
        <w:t xml:space="preserve">In realtà, </w:t>
      </w:r>
      <w:r w:rsidRPr="00E12CDC">
        <w:rPr>
          <w:rFonts w:ascii="Arial Narrow" w:hAnsi="Arial Narrow"/>
          <w:b/>
          <w:bCs/>
        </w:rPr>
        <w:t>i carboidrati non fanno ingrassare</w:t>
      </w:r>
      <w:r w:rsidRPr="00C56726">
        <w:rPr>
          <w:rFonts w:ascii="Arial Narrow" w:hAnsi="Arial Narrow"/>
          <w:bCs/>
        </w:rPr>
        <w:t xml:space="preserve"> e questo non cambia in base al mo</w:t>
      </w:r>
      <w:r>
        <w:rPr>
          <w:rFonts w:ascii="Arial Narrow" w:hAnsi="Arial Narrow"/>
          <w:bCs/>
        </w:rPr>
        <w:t xml:space="preserve">mento in cui vengono consumati. E </w:t>
      </w:r>
      <w:r w:rsidRPr="00C56726">
        <w:rPr>
          <w:rFonts w:ascii="Arial Narrow" w:hAnsi="Arial Narrow"/>
          <w:bCs/>
        </w:rPr>
        <w:t xml:space="preserve">per chi la notte ha difficoltà a dormire, una </w:t>
      </w:r>
      <w:r w:rsidRPr="00E12CDC">
        <w:rPr>
          <w:rFonts w:ascii="Arial Narrow" w:hAnsi="Arial Narrow"/>
          <w:b/>
          <w:bCs/>
        </w:rPr>
        <w:t>cena a base di carboidrati può favorire il riposo notturno</w:t>
      </w:r>
      <w:r w:rsidRPr="00C56726">
        <w:rPr>
          <w:rFonts w:ascii="Arial Narrow" w:hAnsi="Arial Narrow"/>
          <w:bCs/>
        </w:rPr>
        <w:t>, stimolando la produzione di serotonina (l'ormone del benessere) utile per andare a dormire più rilassati e sazi.</w:t>
      </w:r>
      <w:r>
        <w:rPr>
          <w:rFonts w:ascii="Arial Narrow" w:hAnsi="Arial Narrow"/>
          <w:bCs/>
        </w:rPr>
        <w:t xml:space="preserve"> Lo testimonia </w:t>
      </w:r>
      <w:r w:rsidRPr="00C56726">
        <w:rPr>
          <w:rFonts w:ascii="Arial Narrow" w:hAnsi="Arial Narrow"/>
        </w:rPr>
        <w:t>una vasta letteratura scientifica</w:t>
      </w:r>
      <w:r>
        <w:rPr>
          <w:rFonts w:ascii="Arial Narrow" w:hAnsi="Arial Narrow"/>
        </w:rPr>
        <w:t xml:space="preserve"> (v. elenco in calce)</w:t>
      </w:r>
      <w:r w:rsidRPr="00C5672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</w:t>
      </w:r>
      <w:r w:rsidRPr="00C56726">
        <w:rPr>
          <w:rFonts w:ascii="Arial Narrow" w:hAnsi="Arial Narrow"/>
        </w:rPr>
        <w:t>agli anni Sessanta ad oggi</w:t>
      </w:r>
      <w:r>
        <w:rPr>
          <w:rFonts w:ascii="Arial Narrow" w:hAnsi="Arial Narrow"/>
        </w:rPr>
        <w:t>,</w:t>
      </w:r>
      <w:r w:rsidRPr="00C56726">
        <w:rPr>
          <w:rFonts w:ascii="Arial Narrow" w:hAnsi="Arial Narrow"/>
        </w:rPr>
        <w:t xml:space="preserve"> tra cui tre studi pubblicati sulla rivista </w:t>
      </w:r>
      <w:r w:rsidRPr="00E12CDC">
        <w:rPr>
          <w:rFonts w:ascii="Arial Narrow" w:hAnsi="Arial Narrow"/>
          <w:b/>
        </w:rPr>
        <w:t xml:space="preserve">The Lancet Public </w:t>
      </w:r>
      <w:proofErr w:type="spellStart"/>
      <w:r w:rsidRPr="00E12CDC">
        <w:rPr>
          <w:rFonts w:ascii="Arial Narrow" w:hAnsi="Arial Narrow"/>
          <w:b/>
        </w:rPr>
        <w:t>Health</w:t>
      </w:r>
      <w:proofErr w:type="spellEnd"/>
      <w:r>
        <w:rPr>
          <w:rFonts w:ascii="Arial Narrow" w:hAnsi="Arial Narrow"/>
        </w:rPr>
        <w:t xml:space="preserve">. </w:t>
      </w:r>
    </w:p>
    <w:p w14:paraId="6554B72A" w14:textId="77777777" w:rsidR="00247F16" w:rsidRDefault="00247F16" w:rsidP="00247F16">
      <w:pPr>
        <w:spacing w:after="0"/>
        <w:jc w:val="both"/>
        <w:rPr>
          <w:rFonts w:ascii="Arial Narrow" w:hAnsi="Arial Narrow"/>
        </w:rPr>
      </w:pPr>
    </w:p>
    <w:p w14:paraId="7E03B17A" w14:textId="77777777" w:rsidR="00247F16" w:rsidRDefault="00247F16" w:rsidP="00247F16">
      <w:pPr>
        <w:spacing w:after="0"/>
        <w:jc w:val="both"/>
        <w:rPr>
          <w:rStyle w:val="Enfasicorsivo"/>
          <w:rFonts w:ascii="Arial Narrow" w:hAnsi="Arial Narrow"/>
        </w:rPr>
      </w:pPr>
      <w:r>
        <w:rPr>
          <w:rFonts w:ascii="Arial Narrow" w:hAnsi="Arial Narrow"/>
        </w:rPr>
        <w:t xml:space="preserve">E la pasta? </w:t>
      </w:r>
      <w:r w:rsidRPr="007C57C2">
        <w:rPr>
          <w:rStyle w:val="Enfasicorsivo"/>
          <w:rFonts w:ascii="Arial Narrow" w:hAnsi="Arial Narrow"/>
        </w:rPr>
        <w:t xml:space="preserve">“La pasta è un toccasana per la nostra salute - afferma </w:t>
      </w:r>
      <w:r w:rsidRPr="007C57C2">
        <w:rPr>
          <w:rStyle w:val="Enfasigrassetto"/>
          <w:rFonts w:ascii="Arial Narrow" w:hAnsi="Arial Narrow"/>
        </w:rPr>
        <w:t>Luca Piretta, nutrizionista e gastroenterologo, membro del Consiglio Direttivo della Società Italiana di Scienze dell’Alimentazione (S.I.S.A.)</w:t>
      </w:r>
      <w:r w:rsidRPr="007C57C2">
        <w:rPr>
          <w:rFonts w:ascii="Arial Narrow" w:hAnsi="Arial Narrow"/>
        </w:rPr>
        <w:t xml:space="preserve"> - </w:t>
      </w:r>
      <w:r w:rsidRPr="007C57C2">
        <w:rPr>
          <w:rStyle w:val="Enfasicorsivo"/>
          <w:rFonts w:ascii="Arial Narrow" w:hAnsi="Arial Narrow"/>
        </w:rPr>
        <w:t xml:space="preserve">e a cena è in grado di garantire gusto, salute, umore, sonno. Il consumo di sera può addirittura essere maggiormente indicato se si arriva al termine di una giornata piuttosto pesante e stressante, se si soffre di insonnia o si è preda di vampate e sindrome premestruale. E il motivo è semplice, la pasta è infatti ricca di triptofano, aminoacido precursore della serotonina e della melatonina, permettendo dunque un miglior relax e favorendo il sonno. Il triptofano della pasta viene più facilmente assorbito rispetto a quello contenuto in altri alimenti perché l’insulina stimolata dai carboidrati della pasta facilita l’ingresso di questo aminoacido nell’organismo. Il relax a sua volta favorisce la riduzione degli ormoni dello stress </w:t>
      </w:r>
      <w:bookmarkStart w:id="0" w:name="_GoBack"/>
      <w:bookmarkEnd w:id="0"/>
      <w:r w:rsidRPr="007C57C2">
        <w:rPr>
          <w:rStyle w:val="Enfasicorsivo"/>
          <w:rFonts w:ascii="Arial Narrow" w:hAnsi="Arial Narrow"/>
        </w:rPr>
        <w:t>(tra cui il cortisolo), che favoriscono l’incremento di peso. Inoltre, al dente, come siamo abituati a mangiarla noi italiani, fornisce una maggiore sensazione di sazietà e un indice glicemico più basso”.</w:t>
      </w:r>
      <w:r>
        <w:rPr>
          <w:rStyle w:val="Enfasicorsivo"/>
          <w:rFonts w:ascii="Arial Narrow" w:hAnsi="Arial Narrow"/>
        </w:rPr>
        <w:t xml:space="preserve"> </w:t>
      </w:r>
    </w:p>
    <w:p w14:paraId="6EBC92BF" w14:textId="77777777" w:rsidR="00247F16" w:rsidRDefault="00247F16" w:rsidP="00247F16">
      <w:pPr>
        <w:spacing w:after="0"/>
        <w:jc w:val="both"/>
        <w:rPr>
          <w:rStyle w:val="Enfasicorsivo"/>
          <w:rFonts w:ascii="Arial Narrow" w:hAnsi="Arial Narrow"/>
        </w:rPr>
      </w:pPr>
    </w:p>
    <w:p w14:paraId="5356AC49" w14:textId="77777777" w:rsidR="00247F16" w:rsidRPr="007952DB" w:rsidRDefault="00247F16" w:rsidP="00247F16">
      <w:pPr>
        <w:pStyle w:val="Testonotadichiusura"/>
        <w:rPr>
          <w:rFonts w:ascii="Arial Narrow" w:hAnsi="Arial Narrow"/>
        </w:rPr>
      </w:pPr>
      <w:r w:rsidRPr="007952DB">
        <w:rPr>
          <w:rFonts w:ascii="Arial Narrow" w:hAnsi="Arial Narrow"/>
        </w:rPr>
        <w:t xml:space="preserve">Elenco fonti scientifiche: </w:t>
      </w:r>
    </w:p>
    <w:p w14:paraId="3F1C52F2" w14:textId="77777777" w:rsidR="00247F16" w:rsidRPr="007952DB" w:rsidRDefault="00247F16" w:rsidP="00247F16">
      <w:pPr>
        <w:pStyle w:val="Testonotadichiusura"/>
        <w:rPr>
          <w:rFonts w:ascii="Arial Narrow" w:hAnsi="Arial Narrow"/>
        </w:rPr>
      </w:pPr>
    </w:p>
    <w:p w14:paraId="3CA6F35E" w14:textId="77777777" w:rsidR="00247F16" w:rsidRPr="007952DB" w:rsidRDefault="00310C05" w:rsidP="00247F16">
      <w:pPr>
        <w:pStyle w:val="Testonotadichiusura"/>
        <w:rPr>
          <w:rFonts w:ascii="Arial Narrow" w:hAnsi="Arial Narrow"/>
        </w:rPr>
      </w:pPr>
      <w:hyperlink r:id="rId8" w:history="1">
        <w:r w:rsidR="00247F16" w:rsidRPr="007952DB">
          <w:rPr>
            <w:rStyle w:val="Collegamentoipertestuale"/>
            <w:rFonts w:ascii="Arial Narrow" w:hAnsi="Arial Narrow"/>
          </w:rPr>
          <w:t>https://www.issalute.it/index.php/falsi-miti-e-bufale/l-alimentazione/999-mangiare-i-carboidrati-a-cena-fa-ingrassare</w:t>
        </w:r>
      </w:hyperlink>
      <w:r w:rsidR="00247F16" w:rsidRPr="007952DB">
        <w:rPr>
          <w:rFonts w:ascii="Arial Narrow" w:hAnsi="Arial Narrow"/>
        </w:rPr>
        <w:t xml:space="preserve"> </w:t>
      </w:r>
    </w:p>
    <w:p w14:paraId="6BD334BD" w14:textId="77777777" w:rsidR="00247F16" w:rsidRPr="007952DB" w:rsidRDefault="00247F16" w:rsidP="00247F16">
      <w:pPr>
        <w:pStyle w:val="Testonotadichiusura"/>
        <w:rPr>
          <w:rFonts w:ascii="Arial Narrow" w:hAnsi="Arial Narrow"/>
        </w:rPr>
      </w:pPr>
    </w:p>
    <w:p w14:paraId="209B1D77" w14:textId="77777777" w:rsidR="00247F16" w:rsidRPr="00664014" w:rsidRDefault="00310C05" w:rsidP="00247F16">
      <w:pPr>
        <w:pStyle w:val="Testonotadichiusura"/>
        <w:rPr>
          <w:rFonts w:ascii="Arial Narrow" w:hAnsi="Arial Narrow"/>
          <w:lang w:val="en-US"/>
        </w:rPr>
      </w:pPr>
      <w:r>
        <w:fldChar w:fldCharType="begin"/>
      </w:r>
      <w:r w:rsidRPr="002F207F">
        <w:rPr>
          <w:lang w:val="en-GB"/>
        </w:rPr>
        <w:instrText xml:space="preserve"> HYPERLINK "https://www.thelancet.com/journals/lancet/article/PIIS0140-6736(67)91894-6/fulltext" </w:instrText>
      </w:r>
      <w:r>
        <w:fldChar w:fldCharType="separate"/>
      </w:r>
      <w:r w:rsidR="00247F16" w:rsidRPr="006B44A7">
        <w:rPr>
          <w:rStyle w:val="Collegamentoipertestuale"/>
          <w:rFonts w:ascii="Arial Narrow" w:hAnsi="Arial Narrow"/>
          <w:lang w:val="en-US"/>
        </w:rPr>
        <w:t xml:space="preserve">Tryptophan in the treatment of depression, </w:t>
      </w:r>
      <w:proofErr w:type="spellStart"/>
      <w:r w:rsidR="00247F16" w:rsidRPr="006B44A7">
        <w:rPr>
          <w:rStyle w:val="Collegamentoipertestuale"/>
          <w:rFonts w:ascii="Arial Narrow" w:hAnsi="Arial Narrow"/>
          <w:lang w:val="en-US"/>
        </w:rPr>
        <w:t>Coppen</w:t>
      </w:r>
      <w:proofErr w:type="spellEnd"/>
      <w:r w:rsidR="00247F16" w:rsidRPr="006B44A7">
        <w:rPr>
          <w:rStyle w:val="Collegamentoipertestuale"/>
          <w:rFonts w:ascii="Arial Narrow" w:hAnsi="Arial Narrow"/>
          <w:lang w:val="en-US"/>
        </w:rPr>
        <w:t xml:space="preserve"> A </w:t>
      </w:r>
      <w:r w:rsidR="00247F16" w:rsidRPr="006B44A7">
        <w:rPr>
          <w:rStyle w:val="Collegamentoipertestuale"/>
          <w:rFonts w:ascii="Arial Narrow" w:hAnsi="Arial Narrow"/>
          <w:i/>
          <w:lang w:val="en-US"/>
        </w:rPr>
        <w:t xml:space="preserve">et al, Lancet, </w:t>
      </w:r>
      <w:r w:rsidR="00247F16" w:rsidRPr="006B44A7">
        <w:rPr>
          <w:rStyle w:val="Collegamentoipertestuale"/>
          <w:rFonts w:ascii="Arial Narrow" w:hAnsi="Arial Narrow"/>
          <w:lang w:val="en-US"/>
        </w:rPr>
        <w:t>1967</w:t>
      </w:r>
      <w:r>
        <w:rPr>
          <w:rStyle w:val="Collegamentoipertestuale"/>
          <w:rFonts w:ascii="Arial Narrow" w:hAnsi="Arial Narrow"/>
          <w:lang w:val="en-US"/>
        </w:rPr>
        <w:fldChar w:fldCharType="end"/>
      </w:r>
    </w:p>
    <w:p w14:paraId="79C619CC" w14:textId="77777777" w:rsidR="00247F16" w:rsidRDefault="00247F16" w:rsidP="00247F16">
      <w:pPr>
        <w:pStyle w:val="Testonotadichiusura"/>
        <w:rPr>
          <w:rFonts w:ascii="Arial Narrow" w:hAnsi="Arial Narrow"/>
          <w:lang w:val="en-US"/>
        </w:rPr>
      </w:pPr>
    </w:p>
    <w:p w14:paraId="3FD89075" w14:textId="77777777" w:rsidR="00247F16" w:rsidRPr="00664014" w:rsidRDefault="00310C05" w:rsidP="00247F16">
      <w:pPr>
        <w:pStyle w:val="Testonotadichiusura"/>
        <w:rPr>
          <w:rFonts w:ascii="Arial Narrow" w:hAnsi="Arial Narrow"/>
          <w:lang w:val="en-US"/>
        </w:rPr>
      </w:pPr>
      <w:r>
        <w:fldChar w:fldCharType="begin"/>
      </w:r>
      <w:r w:rsidRPr="002F207F">
        <w:rPr>
          <w:lang w:val="en-GB"/>
        </w:rPr>
        <w:instrText xml:space="preserve"> HYPERLINK "https://www.thelancet.com/journals/lancet/article/PIIS0140-6736(70)9201</w:instrText>
      </w:r>
      <w:r w:rsidRPr="002F207F">
        <w:rPr>
          <w:lang w:val="en-GB"/>
        </w:rPr>
        <w:instrText xml:space="preserve">5-5/fulltext" </w:instrText>
      </w:r>
      <w:r>
        <w:fldChar w:fldCharType="separate"/>
      </w:r>
      <w:r w:rsidR="00247F16" w:rsidRPr="00664014">
        <w:rPr>
          <w:rStyle w:val="Collegamentoipertestuale"/>
          <w:rFonts w:ascii="Arial Narrow" w:hAnsi="Arial Narrow"/>
          <w:lang w:val="en-US"/>
        </w:rPr>
        <w:t>Effects of L-tryptophan (a natural sedative) on human sleep, Wyatt RJ</w:t>
      </w:r>
      <w:r w:rsidR="00247F16" w:rsidRPr="00664014">
        <w:rPr>
          <w:rStyle w:val="Collegamentoipertestuale"/>
          <w:rFonts w:ascii="Arial Narrow" w:hAnsi="Arial Narrow"/>
          <w:i/>
          <w:lang w:val="en-US"/>
        </w:rPr>
        <w:t xml:space="preserve"> et al, Lancet, </w:t>
      </w:r>
      <w:r w:rsidR="00247F16" w:rsidRPr="00664014">
        <w:rPr>
          <w:rStyle w:val="Collegamentoipertestuale"/>
          <w:rFonts w:ascii="Arial Narrow" w:hAnsi="Arial Narrow"/>
          <w:lang w:val="en-US"/>
        </w:rPr>
        <w:t>1970.</w:t>
      </w:r>
      <w:r>
        <w:rPr>
          <w:rStyle w:val="Collegamentoipertestuale"/>
          <w:rFonts w:ascii="Arial Narrow" w:hAnsi="Arial Narrow"/>
          <w:lang w:val="en-US"/>
        </w:rPr>
        <w:fldChar w:fldCharType="end"/>
      </w:r>
    </w:p>
    <w:p w14:paraId="722AC153" w14:textId="77777777" w:rsidR="00247F16" w:rsidRDefault="00247F16" w:rsidP="00247F16">
      <w:pPr>
        <w:pStyle w:val="Testonotadichiusura"/>
        <w:rPr>
          <w:rFonts w:ascii="Arial Narrow" w:hAnsi="Arial Narrow"/>
          <w:lang w:val="en-US"/>
        </w:rPr>
      </w:pPr>
    </w:p>
    <w:p w14:paraId="6D4791C6" w14:textId="77777777" w:rsidR="00247F16" w:rsidRPr="00171EB7" w:rsidRDefault="00310C05" w:rsidP="00247F16">
      <w:pPr>
        <w:pStyle w:val="Testonotadichiusura"/>
        <w:rPr>
          <w:rFonts w:ascii="Arial Narrow" w:hAnsi="Arial Narrow"/>
          <w:lang w:val="en-US"/>
        </w:rPr>
      </w:pPr>
      <w:r>
        <w:fldChar w:fldCharType="begin"/>
      </w:r>
      <w:r w:rsidRPr="002F207F">
        <w:rPr>
          <w:lang w:val="en-GB"/>
        </w:rPr>
        <w:instrText xml:space="preserve"> HYPERLINK "https://www.ncbi.nlm.nih.gov/pubmed/23389113" \t "_blank" </w:instrText>
      </w:r>
      <w:r>
        <w:fldChar w:fldCharType="separate"/>
      </w:r>
      <w:r w:rsidR="00247F16" w:rsidRPr="00664014">
        <w:rPr>
          <w:rStyle w:val="Collegamentoipertestuale"/>
          <w:rFonts w:ascii="Arial Narrow" w:hAnsi="Arial Narrow"/>
          <w:lang w:val="en-US"/>
        </w:rPr>
        <w:t>Eating carbohydrate mostly at lunch and protein mostly at dinner within a covert hypocaloric diet influences morning glucose homeostasis in overweight/obese men. </w:t>
      </w:r>
      <w:r w:rsidR="00247F16" w:rsidRPr="00171EB7">
        <w:rPr>
          <w:rStyle w:val="Collegamentoipertestuale"/>
          <w:rFonts w:ascii="Arial Narrow" w:hAnsi="Arial Narrow"/>
          <w:lang w:val="en-US"/>
        </w:rPr>
        <w:t xml:space="preserve">Alves RDM </w:t>
      </w:r>
      <w:r w:rsidR="00247F16" w:rsidRPr="00171EB7">
        <w:rPr>
          <w:rStyle w:val="Enfasicorsivo"/>
          <w:rFonts w:ascii="Arial Narrow" w:hAnsi="Arial Narrow"/>
          <w:color w:val="0000FF"/>
          <w:u w:val="single"/>
          <w:lang w:val="en-US"/>
        </w:rPr>
        <w:t>et al</w:t>
      </w:r>
      <w:r w:rsidR="00247F16" w:rsidRPr="00171EB7">
        <w:rPr>
          <w:rStyle w:val="Collegamentoipertestuale"/>
          <w:rFonts w:ascii="Arial Narrow" w:hAnsi="Arial Narrow"/>
          <w:lang w:val="en-US"/>
        </w:rPr>
        <w:t xml:space="preserve">, </w:t>
      </w:r>
      <w:r w:rsidR="00247F16" w:rsidRPr="00171EB7">
        <w:rPr>
          <w:rStyle w:val="Enfasicorsivo"/>
          <w:rFonts w:ascii="Arial Narrow" w:hAnsi="Arial Narrow"/>
          <w:color w:val="0000FF"/>
          <w:u w:val="single"/>
          <w:lang w:val="en-US"/>
        </w:rPr>
        <w:t>European Journal of Nutrition</w:t>
      </w:r>
      <w:r w:rsidR="00247F16" w:rsidRPr="00171EB7">
        <w:rPr>
          <w:rStyle w:val="Collegamentoipertestuale"/>
          <w:rFonts w:ascii="Arial Narrow" w:hAnsi="Arial Narrow"/>
          <w:lang w:val="en-US"/>
        </w:rPr>
        <w:t>, 2014.</w:t>
      </w:r>
      <w:r>
        <w:rPr>
          <w:rStyle w:val="Collegamentoipertestuale"/>
          <w:rFonts w:ascii="Arial Narrow" w:hAnsi="Arial Narrow"/>
          <w:lang w:val="en-US"/>
        </w:rPr>
        <w:fldChar w:fldCharType="end"/>
      </w:r>
    </w:p>
    <w:p w14:paraId="6DB0463F" w14:textId="77777777" w:rsidR="00247F16" w:rsidRPr="00171EB7" w:rsidRDefault="00247F16" w:rsidP="00247F16">
      <w:pPr>
        <w:pStyle w:val="Testonotadichiusura"/>
        <w:rPr>
          <w:lang w:val="en-US"/>
        </w:rPr>
      </w:pPr>
    </w:p>
    <w:p w14:paraId="1E83DFB1" w14:textId="77777777" w:rsidR="00247F16" w:rsidRDefault="00310C05" w:rsidP="00247F16">
      <w:pPr>
        <w:pStyle w:val="Testonotadichiusura"/>
        <w:rPr>
          <w:rStyle w:val="Collegamentoipertestuale"/>
          <w:rFonts w:ascii="Arial Narrow" w:hAnsi="Arial Narrow"/>
          <w:lang w:val="en-US"/>
        </w:rPr>
      </w:pPr>
      <w:r>
        <w:fldChar w:fldCharType="begin"/>
      </w:r>
      <w:r w:rsidRPr="002F207F">
        <w:rPr>
          <w:lang w:val="en-GB"/>
        </w:rPr>
        <w:instrText xml:space="preserve"> HYPERLINK "https://www.ncbi.nlm.nih.gov/pubmed/22901843" \t "_blank" </w:instrText>
      </w:r>
      <w:r>
        <w:fldChar w:fldCharType="separate"/>
      </w:r>
      <w:r w:rsidR="00247F16" w:rsidRPr="00664014">
        <w:rPr>
          <w:rStyle w:val="Collegamentoipertestuale"/>
          <w:rFonts w:ascii="Arial Narrow" w:hAnsi="Arial Narrow"/>
          <w:lang w:val="en-US"/>
        </w:rPr>
        <w:t xml:space="preserve">Changes in daily leptin, ghrelin and adiponectin profiles following a diet with carbohydrates eaten at dinner in obese subjects. </w:t>
      </w:r>
      <w:proofErr w:type="spellStart"/>
      <w:r w:rsidR="00247F16" w:rsidRPr="00664014">
        <w:rPr>
          <w:rStyle w:val="Collegamentoipertestuale"/>
          <w:rFonts w:ascii="Arial Narrow" w:hAnsi="Arial Narrow"/>
          <w:lang w:val="en-US"/>
        </w:rPr>
        <w:t>Sofer</w:t>
      </w:r>
      <w:proofErr w:type="spellEnd"/>
      <w:r w:rsidR="00247F16" w:rsidRPr="00664014">
        <w:rPr>
          <w:rStyle w:val="Collegamentoipertestuale"/>
          <w:rFonts w:ascii="Arial Narrow" w:hAnsi="Arial Narrow"/>
          <w:lang w:val="en-US"/>
        </w:rPr>
        <w:t xml:space="preserve"> S </w:t>
      </w:r>
      <w:r w:rsidR="00247F16" w:rsidRPr="00664014">
        <w:rPr>
          <w:rStyle w:val="Collegamentoipertestuale"/>
          <w:rFonts w:ascii="Arial Narrow" w:hAnsi="Arial Narrow"/>
          <w:i/>
          <w:iCs/>
          <w:lang w:val="en-US"/>
        </w:rPr>
        <w:t>et al</w:t>
      </w:r>
      <w:r w:rsidR="00247F16" w:rsidRPr="00664014">
        <w:rPr>
          <w:rStyle w:val="Collegamentoipertestuale"/>
          <w:rFonts w:ascii="Arial Narrow" w:hAnsi="Arial Narrow"/>
          <w:lang w:val="en-US"/>
        </w:rPr>
        <w:t>, </w:t>
      </w:r>
      <w:r w:rsidR="00247F16" w:rsidRPr="00664014">
        <w:rPr>
          <w:rStyle w:val="Collegamentoipertestuale"/>
          <w:rFonts w:ascii="Arial Narrow" w:hAnsi="Arial Narrow"/>
          <w:i/>
          <w:iCs/>
          <w:lang w:val="en-US"/>
        </w:rPr>
        <w:t>Nutrition, Metabolism &amp; Cardiovascular Diseases</w:t>
      </w:r>
      <w:r w:rsidR="00247F16" w:rsidRPr="00664014">
        <w:rPr>
          <w:rStyle w:val="Collegamentoipertestuale"/>
          <w:rFonts w:ascii="Arial Narrow" w:hAnsi="Arial Narrow"/>
          <w:lang w:val="en-US"/>
        </w:rPr>
        <w:t>, 2013.</w:t>
      </w:r>
      <w:r>
        <w:rPr>
          <w:rStyle w:val="Collegamentoipertestuale"/>
          <w:rFonts w:ascii="Arial Narrow" w:hAnsi="Arial Narrow"/>
          <w:lang w:val="en-US"/>
        </w:rPr>
        <w:fldChar w:fldCharType="end"/>
      </w:r>
    </w:p>
    <w:p w14:paraId="44294611" w14:textId="77777777" w:rsidR="00247F16" w:rsidRDefault="00247F16" w:rsidP="00247F16">
      <w:pPr>
        <w:pStyle w:val="Testonotadichiusura"/>
        <w:rPr>
          <w:rStyle w:val="Collegamentoipertestuale"/>
          <w:rFonts w:ascii="Arial Narrow" w:hAnsi="Arial Narrow"/>
          <w:lang w:val="en-US"/>
        </w:rPr>
      </w:pPr>
    </w:p>
    <w:p w14:paraId="7E71DFED" w14:textId="77777777" w:rsidR="00247F16" w:rsidRPr="00171EB7" w:rsidRDefault="004D7A1A" w:rsidP="00247F16">
      <w:pPr>
        <w:rPr>
          <w:rFonts w:ascii="Arial Narrow" w:hAnsi="Arial Narrow"/>
          <w:sz w:val="20"/>
          <w:szCs w:val="20"/>
          <w:lang w:val="en-US"/>
        </w:rPr>
      </w:pPr>
      <w:hyperlink r:id="rId9" w:history="1">
        <w:r w:rsidR="00247F16" w:rsidRPr="006B44A7">
          <w:rPr>
            <w:rStyle w:val="Collegamentoipertestuale"/>
            <w:rFonts w:ascii="Arial Narrow" w:hAnsi="Arial Narrow"/>
            <w:sz w:val="20"/>
            <w:szCs w:val="20"/>
            <w:lang w:val="en-US"/>
          </w:rPr>
          <w:t xml:space="preserve">Mediterranean diet pattern and sleep duration and insomnia symptoms in the Multi-Ethnic Study of Atherosclerosis. </w:t>
        </w:r>
        <w:r w:rsidR="00247F16" w:rsidRPr="00171EB7">
          <w:rPr>
            <w:rStyle w:val="Collegamentoipertestuale"/>
            <w:rFonts w:ascii="Arial Narrow" w:hAnsi="Arial Narrow"/>
            <w:sz w:val="20"/>
            <w:szCs w:val="20"/>
            <w:lang w:val="en-US"/>
          </w:rPr>
          <w:t xml:space="preserve">Castro-Diehl C </w:t>
        </w:r>
        <w:r w:rsidR="00247F16" w:rsidRPr="00171EB7">
          <w:rPr>
            <w:rStyle w:val="Collegamentoipertestuale"/>
            <w:rFonts w:ascii="Arial Narrow" w:hAnsi="Arial Narrow"/>
            <w:i/>
            <w:sz w:val="20"/>
            <w:szCs w:val="20"/>
            <w:lang w:val="en-US"/>
          </w:rPr>
          <w:t>et al, Sleep,</w:t>
        </w:r>
        <w:r w:rsidR="00247F16" w:rsidRPr="00171EB7">
          <w:rPr>
            <w:rStyle w:val="Collegamentoipertestuale"/>
            <w:rFonts w:ascii="Arial Narrow" w:hAnsi="Arial Narrow"/>
            <w:sz w:val="20"/>
            <w:szCs w:val="20"/>
            <w:lang w:val="en-US"/>
          </w:rPr>
          <w:t xml:space="preserve"> 2018</w:t>
        </w:r>
      </w:hyperlink>
    </w:p>
    <w:p w14:paraId="71A87A8F" w14:textId="77777777" w:rsidR="00247F16" w:rsidRPr="006B44A7" w:rsidRDefault="004D7A1A" w:rsidP="00247F16">
      <w:pPr>
        <w:rPr>
          <w:rFonts w:ascii="Arial Narrow" w:hAnsi="Arial Narrow"/>
          <w:bCs/>
          <w:sz w:val="20"/>
          <w:szCs w:val="20"/>
          <w:lang w:val="en-US"/>
        </w:rPr>
      </w:pPr>
      <w:hyperlink r:id="rId10" w:history="1">
        <w:r w:rsidR="00247F16" w:rsidRPr="006B44A7">
          <w:rPr>
            <w:rStyle w:val="Collegamentoipertestuale"/>
            <w:rFonts w:ascii="Arial Narrow" w:hAnsi="Arial Narrow"/>
            <w:sz w:val="20"/>
            <w:szCs w:val="20"/>
            <w:lang w:val="en-US"/>
          </w:rPr>
          <w:t xml:space="preserve">Association between diet quality and sleep apnea in the Multi-Ethnic Study of Atherosclerosis. Reid M </w:t>
        </w:r>
        <w:r w:rsidR="00247F16" w:rsidRPr="006B44A7">
          <w:rPr>
            <w:rStyle w:val="Collegamentoipertestuale"/>
            <w:rFonts w:ascii="Arial Narrow" w:hAnsi="Arial Narrow"/>
            <w:i/>
            <w:sz w:val="20"/>
            <w:szCs w:val="20"/>
            <w:lang w:val="en-US"/>
          </w:rPr>
          <w:t>et al, Sleep,</w:t>
        </w:r>
        <w:r w:rsidR="00247F16" w:rsidRPr="006B44A7">
          <w:rPr>
            <w:rStyle w:val="Collegamentoipertestuale"/>
            <w:rFonts w:ascii="Arial Narrow" w:hAnsi="Arial Narrow"/>
            <w:sz w:val="20"/>
            <w:szCs w:val="20"/>
            <w:lang w:val="en-US"/>
          </w:rPr>
          <w:t xml:space="preserve"> 2019</w:t>
        </w:r>
      </w:hyperlink>
      <w:r w:rsidR="00247F16">
        <w:rPr>
          <w:rFonts w:ascii="Arial Narrow" w:hAnsi="Arial Narrow"/>
          <w:bCs/>
          <w:sz w:val="20"/>
          <w:szCs w:val="20"/>
          <w:lang w:val="en-US"/>
        </w:rPr>
        <w:t xml:space="preserve"> </w:t>
      </w:r>
    </w:p>
    <w:p w14:paraId="6772BCB4" w14:textId="77777777" w:rsidR="00247F16" w:rsidRPr="007952DB" w:rsidRDefault="004D7A1A" w:rsidP="00247F16">
      <w:pPr>
        <w:spacing w:after="0"/>
        <w:jc w:val="both"/>
        <w:rPr>
          <w:rFonts w:ascii="Arial Narrow" w:hAnsi="Arial Narrow"/>
          <w:bCs/>
          <w:sz w:val="20"/>
          <w:lang w:val="en-US"/>
        </w:rPr>
      </w:pPr>
      <w:hyperlink r:id="rId11" w:history="1">
        <w:r w:rsidR="00247F16" w:rsidRPr="00F85AAF">
          <w:rPr>
            <w:rStyle w:val="Collegamentoipertestuale"/>
            <w:rFonts w:ascii="Arial Narrow" w:hAnsi="Arial Narrow"/>
            <w:sz w:val="20"/>
            <w:lang w:val="en-US"/>
          </w:rPr>
          <w:t xml:space="preserve">Dietary carbohydrate intake and mortality: a prospective cohort study and meta-analysis, </w:t>
        </w:r>
        <w:proofErr w:type="spellStart"/>
        <w:r w:rsidR="00247F16" w:rsidRPr="00F85AAF">
          <w:rPr>
            <w:rStyle w:val="Collegamentoipertestuale"/>
            <w:rFonts w:ascii="Arial Narrow" w:hAnsi="Arial Narrow"/>
            <w:sz w:val="20"/>
            <w:lang w:val="en-US"/>
          </w:rPr>
          <w:t>Seidelmann</w:t>
        </w:r>
        <w:proofErr w:type="spellEnd"/>
        <w:r w:rsidR="00247F16" w:rsidRPr="00F85AAF">
          <w:rPr>
            <w:rStyle w:val="Collegamentoipertestuale"/>
            <w:rFonts w:ascii="Arial Narrow" w:hAnsi="Arial Narrow"/>
            <w:sz w:val="20"/>
            <w:lang w:val="en-US"/>
          </w:rPr>
          <w:t xml:space="preserve"> SB et al, Lancet, 2018</w:t>
        </w:r>
      </w:hyperlink>
    </w:p>
    <w:p w14:paraId="37BE2FDD" w14:textId="77777777" w:rsidR="00FC4477" w:rsidRDefault="00FC4477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  <w:lang w:val="en-US"/>
        </w:rPr>
      </w:pPr>
    </w:p>
    <w:p w14:paraId="163F0F66" w14:textId="77777777" w:rsidR="00247F16" w:rsidRDefault="00247F16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  <w:lang w:val="en-US"/>
        </w:rPr>
      </w:pPr>
    </w:p>
    <w:p w14:paraId="0C3E74EE" w14:textId="77777777" w:rsidR="00247F16" w:rsidRPr="00247F16" w:rsidRDefault="00247F16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  <w:lang w:val="en-US"/>
        </w:rPr>
      </w:pPr>
    </w:p>
    <w:p w14:paraId="53187CC4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 xml:space="preserve">Per info Ufficio stampa UNIONE ITALIA FOOD </w:t>
      </w:r>
    </w:p>
    <w:p w14:paraId="6D774EC8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18"/>
        </w:rPr>
      </w:pPr>
      <w:r w:rsidRPr="00CC1B4C">
        <w:rPr>
          <w:rStyle w:val="Nessuno"/>
          <w:rFonts w:ascii="Arial Narrow" w:hAnsi="Arial Narrow" w:cs="Calibri"/>
          <w:b/>
          <w:bCs/>
          <w:sz w:val="18"/>
        </w:rPr>
        <w:t>IN</w:t>
      </w:r>
      <w:r w:rsidRPr="00CC1B4C">
        <w:rPr>
          <w:rStyle w:val="Nessuno"/>
          <w:rFonts w:ascii="Arial Narrow" w:hAnsi="Arial Narrow" w:cs="Calibri"/>
          <w:b/>
          <w:bCs/>
          <w:color w:val="FF0000"/>
          <w:sz w:val="18"/>
        </w:rPr>
        <w:t>C</w:t>
      </w:r>
      <w:r w:rsidRPr="00CC1B4C">
        <w:rPr>
          <w:rStyle w:val="Nessuno"/>
          <w:rFonts w:ascii="Arial Narrow" w:hAnsi="Arial Narrow" w:cs="Calibri"/>
          <w:b/>
          <w:bCs/>
          <w:sz w:val="18"/>
        </w:rPr>
        <w:t>- Istituto Nazionale per la Comunicazione</w:t>
      </w:r>
    </w:p>
    <w:p w14:paraId="151637DC" w14:textId="77777777" w:rsidR="00322174" w:rsidRPr="00CC1B4C" w:rsidRDefault="00322174" w:rsidP="00322174">
      <w:pPr>
        <w:tabs>
          <w:tab w:val="left" w:pos="4111"/>
        </w:tabs>
        <w:spacing w:after="0" w:line="240" w:lineRule="auto"/>
        <w:ind w:right="-1"/>
        <w:rPr>
          <w:rStyle w:val="Nessuno"/>
          <w:rFonts w:ascii="Arial Narrow" w:hAnsi="Arial Narrow" w:cs="Calibri"/>
          <w:sz w:val="18"/>
        </w:rPr>
      </w:pPr>
      <w:r w:rsidRPr="00CC1B4C">
        <w:rPr>
          <w:rStyle w:val="Nessuno"/>
          <w:rFonts w:ascii="Arial Narrow" w:hAnsi="Arial Narrow" w:cs="Calibri"/>
          <w:sz w:val="18"/>
        </w:rPr>
        <w:t xml:space="preserve">Matteo de Angelis 06 44160834 - 334 </w:t>
      </w:r>
      <w:proofErr w:type="gramStart"/>
      <w:r w:rsidRPr="00CC1B4C">
        <w:rPr>
          <w:rStyle w:val="Nessuno"/>
          <w:rFonts w:ascii="Arial Narrow" w:hAnsi="Arial Narrow" w:cs="Calibri"/>
          <w:sz w:val="18"/>
        </w:rPr>
        <w:t>6788708  -</w:t>
      </w:r>
      <w:proofErr w:type="gramEnd"/>
      <w:r w:rsidRPr="00CC1B4C">
        <w:rPr>
          <w:rStyle w:val="Nessuno"/>
          <w:rFonts w:ascii="Arial Narrow" w:hAnsi="Arial Narrow" w:cs="Calibri"/>
          <w:sz w:val="18"/>
        </w:rPr>
        <w:t xml:space="preserve"> </w:t>
      </w:r>
      <w:hyperlink r:id="rId12" w:history="1">
        <w:r w:rsidRPr="00CC1B4C">
          <w:rPr>
            <w:rStyle w:val="Collegamentoipertestuale"/>
            <w:rFonts w:ascii="Arial Narrow" w:hAnsi="Arial Narrow" w:cs="Calibri"/>
            <w:sz w:val="18"/>
            <w:u w:color="0000FF"/>
          </w:rPr>
          <w:t>m.deangelis@inc-comunicazione.it</w:t>
        </w:r>
      </w:hyperlink>
      <w:r w:rsidRPr="00CC1B4C">
        <w:rPr>
          <w:rStyle w:val="Nessuno"/>
          <w:rFonts w:ascii="Arial Narrow" w:hAnsi="Arial Narrow" w:cs="Calibri"/>
          <w:sz w:val="18"/>
        </w:rPr>
        <w:t xml:space="preserve"> </w:t>
      </w:r>
    </w:p>
    <w:p w14:paraId="1069A74D" w14:textId="77777777" w:rsidR="00322174" w:rsidRPr="00CC1B4C" w:rsidRDefault="00322174" w:rsidP="00322174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color w:val="000000"/>
          <w:sz w:val="18"/>
        </w:rPr>
      </w:pPr>
      <w:r w:rsidRPr="00CC1B4C">
        <w:rPr>
          <w:rFonts w:ascii="Arial Narrow" w:hAnsi="Arial Narrow"/>
          <w:color w:val="000000"/>
          <w:sz w:val="18"/>
        </w:rPr>
        <w:t xml:space="preserve">Ivana Calò            06 44160837 - 324 8175786 - </w:t>
      </w:r>
      <w:hyperlink r:id="rId13" w:history="1">
        <w:r w:rsidRPr="00CC1B4C">
          <w:rPr>
            <w:rStyle w:val="Collegamentoipertestuale"/>
            <w:rFonts w:ascii="Arial Narrow" w:hAnsi="Arial Narrow"/>
            <w:sz w:val="18"/>
          </w:rPr>
          <w:t>i.calo@inc-comunicazione.it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p w14:paraId="4043E72D" w14:textId="77777777" w:rsidR="00322174" w:rsidRPr="00E0439D" w:rsidRDefault="00322174" w:rsidP="00551195">
      <w:pPr>
        <w:tabs>
          <w:tab w:val="left" w:pos="4111"/>
        </w:tabs>
        <w:ind w:right="-143"/>
        <w:jc w:val="both"/>
        <w:rPr>
          <w:rFonts w:ascii="Montserrat" w:hAnsi="Montserrat"/>
          <w:bCs/>
          <w:sz w:val="20"/>
          <w:szCs w:val="20"/>
        </w:rPr>
      </w:pPr>
      <w:r w:rsidRPr="00CC1B4C">
        <w:rPr>
          <w:rFonts w:ascii="Arial Narrow" w:hAnsi="Arial Narrow"/>
          <w:color w:val="000000"/>
          <w:sz w:val="18"/>
        </w:rPr>
        <w:t xml:space="preserve">Roberta Russo     06 80910724 - 342 3418400 - </w:t>
      </w:r>
      <w:hyperlink r:id="rId14" w:history="1">
        <w:r w:rsidRPr="00CC1B4C">
          <w:rPr>
            <w:rStyle w:val="Collegamentoipertestuale"/>
            <w:rFonts w:ascii="Arial Narrow" w:hAnsi="Arial Narrow"/>
            <w:sz w:val="18"/>
          </w:rPr>
          <w:t>roberta.russo@unionfood.it</w:t>
        </w:r>
      </w:hyperlink>
      <w:r w:rsidRPr="00CC1B4C">
        <w:rPr>
          <w:rFonts w:ascii="Arial Narrow" w:hAnsi="Arial Narrow"/>
          <w:color w:val="000000"/>
          <w:sz w:val="18"/>
        </w:rPr>
        <w:t xml:space="preserve"> </w:t>
      </w:r>
    </w:p>
    <w:sectPr w:rsidR="00322174" w:rsidRPr="00E0439D" w:rsidSect="00B55AC4">
      <w:headerReference w:type="default" r:id="rId15"/>
      <w:footerReference w:type="default" r:id="rId16"/>
      <w:headerReference w:type="first" r:id="rId17"/>
      <w:pgSz w:w="12240" w:h="15840"/>
      <w:pgMar w:top="2268" w:right="1440" w:bottom="1134" w:left="1440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478C" w14:textId="77777777" w:rsidR="00310C05" w:rsidRDefault="00310C05" w:rsidP="001B7374">
      <w:pPr>
        <w:spacing w:after="0" w:line="240" w:lineRule="auto"/>
      </w:pPr>
      <w:r>
        <w:separator/>
      </w:r>
    </w:p>
  </w:endnote>
  <w:endnote w:type="continuationSeparator" w:id="0">
    <w:p w14:paraId="0D8484AC" w14:textId="77777777" w:rsidR="00310C05" w:rsidRDefault="00310C05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6056" w14:textId="51009AEE" w:rsidR="00B55AC4" w:rsidRDefault="002F207F" w:rsidP="002F207F">
    <w:pPr>
      <w:pStyle w:val="Pidipagina"/>
      <w:ind w:hanging="709"/>
    </w:pPr>
    <w:r>
      <w:rPr>
        <w:noProof/>
      </w:rPr>
      <w:drawing>
        <wp:inline distT="0" distB="0" distL="0" distR="0" wp14:anchorId="1F448C08" wp14:editId="3386ECCF">
          <wp:extent cx="6488582" cy="441426"/>
          <wp:effectExtent l="0" t="0" r="762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59" cy="44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BE74F" w14:textId="77777777" w:rsidR="00310C05" w:rsidRDefault="00310C05" w:rsidP="001B7374">
      <w:pPr>
        <w:spacing w:after="0" w:line="240" w:lineRule="auto"/>
      </w:pPr>
      <w:r>
        <w:separator/>
      </w:r>
    </w:p>
  </w:footnote>
  <w:footnote w:type="continuationSeparator" w:id="0">
    <w:p w14:paraId="73932C08" w14:textId="77777777" w:rsidR="00310C05" w:rsidRDefault="00310C05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88BE" w14:textId="77777777" w:rsidR="00A45A81" w:rsidRDefault="00F00DCB" w:rsidP="00F00DCB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063175F" wp14:editId="648469DB">
          <wp:extent cx="2332233" cy="821933"/>
          <wp:effectExtent l="0" t="0" r="0" b="0"/>
          <wp:docPr id="16" name="Immagine 16" descr="G:\Dropbox (INC Dropobox)\Cartella del team INC Dropobox\0. CLIENTI\AIDEPI PASTA\2019\06 WORLD PASTA DAY\ALDENTE\MATERIALI IFOOD_DISSAPORE\Logo_Al_D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opbox (INC Dropobox)\Cartella del team INC Dropobox\0. CLIENTI\AIDEPI PASTA\2019\06 WORLD PASTA DAY\ALDENTE\MATERIALI IFOOD_DISSAPORE\Logo_Al_Den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2" r="11200"/>
                  <a:stretch/>
                </pic:blipFill>
                <pic:spPr bwMode="auto">
                  <a:xfrm>
                    <a:off x="0" y="0"/>
                    <a:ext cx="2342354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11B2B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DDE84D" wp14:editId="4A25A179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464435" cy="593090"/>
          <wp:effectExtent l="0" t="0" r="0" b="0"/>
          <wp:wrapSquare wrapText="bothSides"/>
          <wp:docPr id="17" name="Immagine 36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UIF_PAST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1E94" w14:textId="77777777" w:rsidR="00990B14" w:rsidRDefault="00411B2B" w:rsidP="004F0A9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20B06E15" wp14:editId="2B7BEE47">
          <wp:simplePos x="0" y="0"/>
          <wp:positionH relativeFrom="column">
            <wp:posOffset>-3810</wp:posOffset>
          </wp:positionH>
          <wp:positionV relativeFrom="paragraph">
            <wp:posOffset>20320</wp:posOffset>
          </wp:positionV>
          <wp:extent cx="2464435" cy="593090"/>
          <wp:effectExtent l="0" t="0" r="0" b="0"/>
          <wp:wrapSquare wrapText="bothSides"/>
          <wp:docPr id="19" name="Immagine 37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UIF_PAS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C70DAAE" wp14:editId="20822A97">
          <wp:simplePos x="0" y="0"/>
          <wp:positionH relativeFrom="column">
            <wp:posOffset>4973320</wp:posOffset>
          </wp:positionH>
          <wp:positionV relativeFrom="paragraph">
            <wp:posOffset>-29210</wp:posOffset>
          </wp:positionV>
          <wp:extent cx="962025" cy="643890"/>
          <wp:effectExtent l="0" t="0" r="9525" b="3810"/>
          <wp:wrapSquare wrapText="bothSides"/>
          <wp:docPr id="20" name="Immagine 3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 descr="Risultati immagini per logo ipo pa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60" t="14804" r="18636" b="20760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550"/>
    <w:multiLevelType w:val="hybridMultilevel"/>
    <w:tmpl w:val="9AECC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BDF"/>
    <w:multiLevelType w:val="hybridMultilevel"/>
    <w:tmpl w:val="EAE29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750A"/>
    <w:multiLevelType w:val="hybridMultilevel"/>
    <w:tmpl w:val="C69E1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662"/>
    <w:rsid w:val="000205A3"/>
    <w:rsid w:val="00060448"/>
    <w:rsid w:val="00072294"/>
    <w:rsid w:val="000A29C5"/>
    <w:rsid w:val="000A47F7"/>
    <w:rsid w:val="000C3EF4"/>
    <w:rsid w:val="000D5366"/>
    <w:rsid w:val="00101377"/>
    <w:rsid w:val="001212E7"/>
    <w:rsid w:val="00132F55"/>
    <w:rsid w:val="00146D8E"/>
    <w:rsid w:val="001B7374"/>
    <w:rsid w:val="001B7DF3"/>
    <w:rsid w:val="001C0725"/>
    <w:rsid w:val="001C4DED"/>
    <w:rsid w:val="001C62FE"/>
    <w:rsid w:val="001C7857"/>
    <w:rsid w:val="001F1B6F"/>
    <w:rsid w:val="001F3159"/>
    <w:rsid w:val="00201A08"/>
    <w:rsid w:val="0021296E"/>
    <w:rsid w:val="002257D4"/>
    <w:rsid w:val="002327C5"/>
    <w:rsid w:val="00233B5C"/>
    <w:rsid w:val="00247F16"/>
    <w:rsid w:val="00272B5B"/>
    <w:rsid w:val="002A0DC0"/>
    <w:rsid w:val="002A354E"/>
    <w:rsid w:val="002C5DCF"/>
    <w:rsid w:val="002C63D4"/>
    <w:rsid w:val="002E12AF"/>
    <w:rsid w:val="002F207F"/>
    <w:rsid w:val="002F6F1A"/>
    <w:rsid w:val="00310C05"/>
    <w:rsid w:val="003142BB"/>
    <w:rsid w:val="00322174"/>
    <w:rsid w:val="003552EF"/>
    <w:rsid w:val="00395022"/>
    <w:rsid w:val="003A3255"/>
    <w:rsid w:val="003B37D3"/>
    <w:rsid w:val="003F2738"/>
    <w:rsid w:val="00411B2B"/>
    <w:rsid w:val="0042563C"/>
    <w:rsid w:val="00426B0F"/>
    <w:rsid w:val="00460973"/>
    <w:rsid w:val="004844AE"/>
    <w:rsid w:val="004A6EBC"/>
    <w:rsid w:val="004D7A1A"/>
    <w:rsid w:val="004E5E44"/>
    <w:rsid w:val="004F0276"/>
    <w:rsid w:val="004F0A97"/>
    <w:rsid w:val="00500070"/>
    <w:rsid w:val="005358E6"/>
    <w:rsid w:val="00551195"/>
    <w:rsid w:val="005C47C1"/>
    <w:rsid w:val="005D05FD"/>
    <w:rsid w:val="005F413B"/>
    <w:rsid w:val="00633046"/>
    <w:rsid w:val="006403B0"/>
    <w:rsid w:val="00644830"/>
    <w:rsid w:val="00660DFE"/>
    <w:rsid w:val="006662E4"/>
    <w:rsid w:val="00681C06"/>
    <w:rsid w:val="00695CCC"/>
    <w:rsid w:val="006B3BF6"/>
    <w:rsid w:val="006D3905"/>
    <w:rsid w:val="00711FCF"/>
    <w:rsid w:val="00747C4C"/>
    <w:rsid w:val="00771EB3"/>
    <w:rsid w:val="007722B9"/>
    <w:rsid w:val="007749CE"/>
    <w:rsid w:val="007A202E"/>
    <w:rsid w:val="007A2355"/>
    <w:rsid w:val="007C1560"/>
    <w:rsid w:val="007C57C2"/>
    <w:rsid w:val="007D19C1"/>
    <w:rsid w:val="007F0D68"/>
    <w:rsid w:val="007F6919"/>
    <w:rsid w:val="00801BEA"/>
    <w:rsid w:val="0080449B"/>
    <w:rsid w:val="00810442"/>
    <w:rsid w:val="008212B7"/>
    <w:rsid w:val="008341BA"/>
    <w:rsid w:val="008346B6"/>
    <w:rsid w:val="0087769A"/>
    <w:rsid w:val="008A33B8"/>
    <w:rsid w:val="008B2D2A"/>
    <w:rsid w:val="008B68AD"/>
    <w:rsid w:val="008D5315"/>
    <w:rsid w:val="008E1ED3"/>
    <w:rsid w:val="008E46F2"/>
    <w:rsid w:val="008E6140"/>
    <w:rsid w:val="00906668"/>
    <w:rsid w:val="0090688E"/>
    <w:rsid w:val="00907439"/>
    <w:rsid w:val="00961D47"/>
    <w:rsid w:val="009812D3"/>
    <w:rsid w:val="00990B14"/>
    <w:rsid w:val="009B2F1C"/>
    <w:rsid w:val="009B682B"/>
    <w:rsid w:val="00A01C83"/>
    <w:rsid w:val="00A22E8E"/>
    <w:rsid w:val="00A25C27"/>
    <w:rsid w:val="00A45A81"/>
    <w:rsid w:val="00A731FB"/>
    <w:rsid w:val="00A77C45"/>
    <w:rsid w:val="00A91565"/>
    <w:rsid w:val="00AC31CC"/>
    <w:rsid w:val="00AE2B1E"/>
    <w:rsid w:val="00AE3876"/>
    <w:rsid w:val="00B11F32"/>
    <w:rsid w:val="00B47EFA"/>
    <w:rsid w:val="00B55AC4"/>
    <w:rsid w:val="00B66D46"/>
    <w:rsid w:val="00BB7861"/>
    <w:rsid w:val="00BD20DB"/>
    <w:rsid w:val="00BD421E"/>
    <w:rsid w:val="00C22CA8"/>
    <w:rsid w:val="00C51B04"/>
    <w:rsid w:val="00C94DBC"/>
    <w:rsid w:val="00CC1B4C"/>
    <w:rsid w:val="00CC7AEB"/>
    <w:rsid w:val="00CD2662"/>
    <w:rsid w:val="00CF4542"/>
    <w:rsid w:val="00D1497E"/>
    <w:rsid w:val="00D4225E"/>
    <w:rsid w:val="00D448E1"/>
    <w:rsid w:val="00D65AE6"/>
    <w:rsid w:val="00D77221"/>
    <w:rsid w:val="00D87E94"/>
    <w:rsid w:val="00DB6AFC"/>
    <w:rsid w:val="00E0439D"/>
    <w:rsid w:val="00E35AA5"/>
    <w:rsid w:val="00E54303"/>
    <w:rsid w:val="00E61F8D"/>
    <w:rsid w:val="00E7616D"/>
    <w:rsid w:val="00E82A95"/>
    <w:rsid w:val="00ED231A"/>
    <w:rsid w:val="00ED721A"/>
    <w:rsid w:val="00EF2F78"/>
    <w:rsid w:val="00F00DCB"/>
    <w:rsid w:val="00F3122E"/>
    <w:rsid w:val="00F43A93"/>
    <w:rsid w:val="00F52433"/>
    <w:rsid w:val="00F52738"/>
    <w:rsid w:val="00F63067"/>
    <w:rsid w:val="00F736F3"/>
    <w:rsid w:val="00FB0CF5"/>
    <w:rsid w:val="00FC3A8F"/>
    <w:rsid w:val="00FC4477"/>
    <w:rsid w:val="00FC5CC2"/>
    <w:rsid w:val="00FD532C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3A3F"/>
  <w15:docId w15:val="{62653C33-97BA-4D79-BB77-98CCDF7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45A8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A8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link w:val="Titolo1"/>
    <w:uiPriority w:val="9"/>
    <w:rsid w:val="0039502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8346B6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link w:val="Titolo2"/>
    <w:uiPriority w:val="9"/>
    <w:semiHidden/>
    <w:rsid w:val="00F3122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essuno">
    <w:name w:val="Nessuno"/>
    <w:rsid w:val="003552EF"/>
  </w:style>
  <w:style w:type="character" w:customStyle="1" w:styleId="Titolo3Carattere">
    <w:name w:val="Titolo 3 Carattere"/>
    <w:link w:val="Titolo3"/>
    <w:uiPriority w:val="9"/>
    <w:rsid w:val="00A45A81"/>
    <w:rPr>
      <w:rFonts w:ascii="Calibri Light" w:eastAsia="Times New Roman" w:hAnsi="Calibri Light" w:cs="Times New Roman"/>
      <w:color w:val="1F4D78"/>
      <w:sz w:val="24"/>
      <w:szCs w:val="24"/>
      <w:lang w:val="it-IT"/>
    </w:rPr>
  </w:style>
  <w:style w:type="paragraph" w:styleId="Nessunaspaziatura">
    <w:name w:val="No Spacing"/>
    <w:uiPriority w:val="1"/>
    <w:qFormat/>
    <w:rsid w:val="00A45A81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A45A8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21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421E"/>
    <w:rPr>
      <w:rFonts w:ascii="Times New Roman" w:hAnsi="Times New Roman" w:cs="Times New Roman"/>
      <w:sz w:val="18"/>
      <w:szCs w:val="18"/>
      <w:lang w:val="it-IT"/>
    </w:rPr>
  </w:style>
  <w:style w:type="character" w:customStyle="1" w:styleId="Hyperlink1">
    <w:name w:val="Hyperlink.1"/>
    <w:rsid w:val="00322174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alute.it/index.php/falsi-miti-e-bufale/l-alimentazione/999-mangiare-i-carboidrati-a-cena-fa-ingrassare" TargetMode="External"/><Relationship Id="rId13" Type="http://schemas.openxmlformats.org/officeDocument/2006/relationships/hyperlink" Target="mailto:i.calo@inc-comunica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eangelis@inc-comunicazion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lancet.com/journals/lanpub/article/PIIS2468-2667(18)30135-X/fulltex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cbi.nlm.nih.gov/pubmed/303465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137563" TargetMode="External"/><Relationship Id="rId14" Type="http://schemas.openxmlformats.org/officeDocument/2006/relationships/hyperlink" Target="mailto:roberta.russo@unionfoo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4EBD-353A-4A14-80D0-D576BA62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Links>
    <vt:vector size="30" baseType="variant">
      <vt:variant>
        <vt:i4>2031738</vt:i4>
      </vt:variant>
      <vt:variant>
        <vt:i4>12</vt:i4>
      </vt:variant>
      <vt:variant>
        <vt:i4>0</vt:i4>
      </vt:variant>
      <vt:variant>
        <vt:i4>5</vt:i4>
      </vt:variant>
      <vt:variant>
        <vt:lpwstr>mailto:roberta.russo@unionfood.it</vt:lpwstr>
      </vt:variant>
      <vt:variant>
        <vt:lpwstr/>
      </vt:variant>
      <vt:variant>
        <vt:i4>4718714</vt:i4>
      </vt:variant>
      <vt:variant>
        <vt:i4>9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cp:lastModifiedBy>f.defeo</cp:lastModifiedBy>
  <cp:revision>6</cp:revision>
  <cp:lastPrinted>2019-09-16T14:35:00Z</cp:lastPrinted>
  <dcterms:created xsi:type="dcterms:W3CDTF">2019-09-16T18:24:00Z</dcterms:created>
  <dcterms:modified xsi:type="dcterms:W3CDTF">2019-10-10T09:35:00Z</dcterms:modified>
</cp:coreProperties>
</file>